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A699C" w14:textId="0F98666A" w:rsidR="00D45302" w:rsidRDefault="00A34B26" w:rsidP="00D45302">
      <w:pPr>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rPr>
        <w:drawing>
          <wp:anchor distT="0" distB="0" distL="114300" distR="114300" simplePos="0" relativeHeight="251658240" behindDoc="0" locked="0" layoutInCell="1" allowOverlap="1" wp14:anchorId="59B606E1" wp14:editId="2EC0BC57">
            <wp:simplePos x="0" y="0"/>
            <wp:positionH relativeFrom="column">
              <wp:posOffset>1953491</wp:posOffset>
            </wp:positionH>
            <wp:positionV relativeFrom="paragraph">
              <wp:posOffset>-822960</wp:posOffset>
            </wp:positionV>
            <wp:extent cx="1886585" cy="915670"/>
            <wp:effectExtent l="0" t="0" r="5715" b="0"/>
            <wp:wrapNone/>
            <wp:docPr id="194228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8831" name="Picture 19422883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945" cy="923125"/>
                    </a:xfrm>
                    <a:prstGeom prst="rect">
                      <a:avLst/>
                    </a:prstGeom>
                  </pic:spPr>
                </pic:pic>
              </a:graphicData>
            </a:graphic>
            <wp14:sizeRelH relativeFrom="page">
              <wp14:pctWidth>0</wp14:pctWidth>
            </wp14:sizeRelH>
            <wp14:sizeRelV relativeFrom="page">
              <wp14:pctHeight>0</wp14:pctHeight>
            </wp14:sizeRelV>
          </wp:anchor>
        </w:drawing>
      </w:r>
    </w:p>
    <w:p w14:paraId="3553473F" w14:textId="623A3659" w:rsidR="00D45302" w:rsidRDefault="00A34B26" w:rsidP="00D45302">
      <w:pPr>
        <w:jc w:val="center"/>
        <w:rPr>
          <w:rFonts w:ascii="Times New Roman" w:hAnsi="Times New Roman" w:cs="Times New Roman"/>
          <w:b/>
          <w:bCs/>
          <w:sz w:val="28"/>
          <w:szCs w:val="28"/>
          <w:u w:val="single"/>
        </w:rPr>
      </w:pPr>
      <w:r>
        <w:rPr>
          <w:rFonts w:ascii="Times New Roman" w:hAnsi="Times New Roman" w:cs="Times New Roman"/>
          <w:b/>
          <w:bCs/>
          <w:noProof/>
          <w:sz w:val="28"/>
          <w:szCs w:val="28"/>
          <w:u w:val="single"/>
        </w:rPr>
        <w:drawing>
          <wp:anchor distT="0" distB="0" distL="114300" distR="114300" simplePos="0" relativeHeight="251659264" behindDoc="0" locked="0" layoutInCell="1" allowOverlap="1" wp14:anchorId="6E43D5BC" wp14:editId="014F791B">
            <wp:simplePos x="0" y="0"/>
            <wp:positionH relativeFrom="column">
              <wp:posOffset>0</wp:posOffset>
            </wp:positionH>
            <wp:positionV relativeFrom="paragraph">
              <wp:posOffset>3810</wp:posOffset>
            </wp:positionV>
            <wp:extent cx="5943600" cy="911225"/>
            <wp:effectExtent l="0" t="0" r="0" b="3175"/>
            <wp:wrapNone/>
            <wp:docPr id="945669902" name="Picture 2"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669902" name="Picture 2" descr="A group of logos on a white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911225"/>
                    </a:xfrm>
                    <a:prstGeom prst="rect">
                      <a:avLst/>
                    </a:prstGeom>
                  </pic:spPr>
                </pic:pic>
              </a:graphicData>
            </a:graphic>
            <wp14:sizeRelH relativeFrom="page">
              <wp14:pctWidth>0</wp14:pctWidth>
            </wp14:sizeRelH>
            <wp14:sizeRelV relativeFrom="page">
              <wp14:pctHeight>0</wp14:pctHeight>
            </wp14:sizeRelV>
          </wp:anchor>
        </w:drawing>
      </w:r>
    </w:p>
    <w:p w14:paraId="522E279F" w14:textId="5BEBF73D" w:rsidR="00A34B26" w:rsidRDefault="00A34B26" w:rsidP="00D45302">
      <w:pPr>
        <w:jc w:val="center"/>
        <w:rPr>
          <w:rFonts w:ascii="Times New Roman" w:hAnsi="Times New Roman" w:cs="Times New Roman"/>
          <w:b/>
          <w:bCs/>
          <w:sz w:val="28"/>
          <w:szCs w:val="28"/>
          <w:u w:val="single"/>
        </w:rPr>
      </w:pPr>
    </w:p>
    <w:p w14:paraId="1C1AF2E3" w14:textId="55BF85F1" w:rsidR="00A34B26" w:rsidRDefault="00A34B26" w:rsidP="00D45302">
      <w:pPr>
        <w:jc w:val="center"/>
        <w:rPr>
          <w:rFonts w:ascii="Times New Roman" w:hAnsi="Times New Roman" w:cs="Times New Roman"/>
          <w:b/>
          <w:bCs/>
          <w:sz w:val="28"/>
          <w:szCs w:val="28"/>
          <w:u w:val="single"/>
        </w:rPr>
      </w:pPr>
    </w:p>
    <w:p w14:paraId="6E8FC76F" w14:textId="77777777" w:rsidR="00A34B26" w:rsidRDefault="00A34B26" w:rsidP="00D45302">
      <w:pPr>
        <w:jc w:val="center"/>
        <w:rPr>
          <w:rFonts w:ascii="Times New Roman" w:hAnsi="Times New Roman" w:cs="Times New Roman"/>
          <w:b/>
          <w:bCs/>
          <w:sz w:val="28"/>
          <w:szCs w:val="28"/>
          <w:u w:val="single"/>
        </w:rPr>
      </w:pPr>
    </w:p>
    <w:p w14:paraId="7571B333" w14:textId="77777777" w:rsidR="00A34B26" w:rsidRDefault="00A34B26" w:rsidP="00462E55">
      <w:pPr>
        <w:rPr>
          <w:rFonts w:ascii="Times New Roman" w:hAnsi="Times New Roman" w:cs="Times New Roman"/>
          <w:b/>
          <w:bCs/>
          <w:sz w:val="28"/>
          <w:szCs w:val="28"/>
          <w:u w:val="single"/>
        </w:rPr>
      </w:pPr>
    </w:p>
    <w:p w14:paraId="33145D38" w14:textId="77777777" w:rsidR="00A34B26" w:rsidRDefault="00A34B26" w:rsidP="00D45302">
      <w:pPr>
        <w:jc w:val="center"/>
        <w:rPr>
          <w:rFonts w:ascii="Times New Roman" w:hAnsi="Times New Roman" w:cs="Times New Roman"/>
          <w:b/>
          <w:bCs/>
          <w:sz w:val="28"/>
          <w:szCs w:val="28"/>
          <w:u w:val="single"/>
        </w:rPr>
      </w:pPr>
    </w:p>
    <w:p w14:paraId="713486FA" w14:textId="77777777" w:rsidR="00462E55" w:rsidRDefault="00462E55" w:rsidP="00462E55">
      <w:pPr>
        <w:pStyle w:val="Heading3"/>
      </w:pPr>
      <w:r>
        <w:t>1. Delegate Registration Cancellation and Contingencies</w:t>
      </w:r>
    </w:p>
    <w:p w14:paraId="072B1930" w14:textId="77777777" w:rsidR="00462E55" w:rsidRDefault="00462E55" w:rsidP="00462E55">
      <w:pPr>
        <w:pStyle w:val="NormalWeb"/>
        <w:numPr>
          <w:ilvl w:val="0"/>
          <w:numId w:val="3"/>
        </w:numPr>
      </w:pPr>
      <w:r>
        <w:t>Delegates may cancel their registration in writing by emailing chanel.barnes@h-a-c.ca and receive a full refund up to thirty (30) days prior to the convention, less an administration fee of $50.00.</w:t>
      </w:r>
    </w:p>
    <w:p w14:paraId="1B71FD5D" w14:textId="77777777" w:rsidR="00462E55" w:rsidRDefault="00462E55" w:rsidP="00462E55">
      <w:pPr>
        <w:pStyle w:val="NormalWeb"/>
        <w:numPr>
          <w:ilvl w:val="0"/>
          <w:numId w:val="3"/>
        </w:numPr>
      </w:pPr>
      <w:r>
        <w:t>No refunds will be issued within thirty (30) days of the convention.</w:t>
      </w:r>
    </w:p>
    <w:p w14:paraId="7F1191BA" w14:textId="77777777" w:rsidR="00462E55" w:rsidRDefault="00462E55" w:rsidP="00462E55">
      <w:pPr>
        <w:pStyle w:val="NormalWeb"/>
        <w:numPr>
          <w:ilvl w:val="0"/>
          <w:numId w:val="3"/>
        </w:numPr>
      </w:pPr>
      <w:r>
        <w:t>Delegates who cannot attend may send an alternate individual from the same organization. Substitutions will be accepted up to fifteen (15) days prior to the event.</w:t>
      </w:r>
    </w:p>
    <w:p w14:paraId="60108E92" w14:textId="77777777" w:rsidR="00462E55" w:rsidRDefault="00D2384C" w:rsidP="00462E55">
      <w:r>
        <w:rPr>
          <w:noProof/>
        </w:rPr>
        <w:pict w14:anchorId="7C167B34">
          <v:rect id="_x0000_i1027" alt="" style="width:468pt;height:.05pt;mso-width-percent:0;mso-height-percent:0;mso-width-percent:0;mso-height-percent:0" o:hralign="center" o:hrstd="t" o:hr="t" fillcolor="#a0a0a0" stroked="f"/>
        </w:pict>
      </w:r>
    </w:p>
    <w:p w14:paraId="763A5692" w14:textId="77777777" w:rsidR="00462E55" w:rsidRDefault="00462E55" w:rsidP="00462E55">
      <w:pPr>
        <w:pStyle w:val="Heading3"/>
      </w:pPr>
      <w:r>
        <w:t>2. Badge Pickup and Badge Sharing</w:t>
      </w:r>
    </w:p>
    <w:p w14:paraId="37180F95" w14:textId="77777777" w:rsidR="00462E55" w:rsidRDefault="00462E55" w:rsidP="00462E55">
      <w:pPr>
        <w:pStyle w:val="NormalWeb"/>
        <w:numPr>
          <w:ilvl w:val="0"/>
          <w:numId w:val="4"/>
        </w:numPr>
      </w:pPr>
      <w:r>
        <w:t>Event badges must be picked up by the registered attendee. Badges may not be collected by another individual on behalf of the attendee.</w:t>
      </w:r>
    </w:p>
    <w:p w14:paraId="311A9A3A" w14:textId="77777777" w:rsidR="00462E55" w:rsidRDefault="00462E55" w:rsidP="00462E55">
      <w:pPr>
        <w:pStyle w:val="NormalWeb"/>
        <w:numPr>
          <w:ilvl w:val="0"/>
          <w:numId w:val="4"/>
        </w:numPr>
      </w:pPr>
      <w:r>
        <w:t>Badge sharing is strictly prohibited. Individuals found sharing badges may be removed from the event without refund. Attendees are required to wear their own badge at all times during the event.</w:t>
      </w:r>
    </w:p>
    <w:p w14:paraId="649B6767" w14:textId="77777777" w:rsidR="00462E55" w:rsidRDefault="00D2384C" w:rsidP="00462E55">
      <w:r>
        <w:rPr>
          <w:noProof/>
        </w:rPr>
        <w:pict w14:anchorId="05817261">
          <v:rect id="_x0000_i1026" alt="" style="width:468pt;height:.05pt;mso-width-percent:0;mso-height-percent:0;mso-width-percent:0;mso-height-percent:0" o:hralign="center" o:hrstd="t" o:hr="t" fillcolor="#a0a0a0" stroked="f"/>
        </w:pict>
      </w:r>
    </w:p>
    <w:p w14:paraId="38DACD6F" w14:textId="77777777" w:rsidR="00462E55" w:rsidRDefault="00462E55" w:rsidP="00462E55">
      <w:pPr>
        <w:pStyle w:val="Heading3"/>
      </w:pPr>
      <w:r>
        <w:t>3. Photography and Videography Disclosure</w:t>
      </w:r>
    </w:p>
    <w:p w14:paraId="3D07EE32" w14:textId="77777777" w:rsidR="00462E55" w:rsidRDefault="00462E55" w:rsidP="00462E55">
      <w:pPr>
        <w:pStyle w:val="NormalWeb"/>
      </w:pPr>
      <w:r>
        <w:t>For promotional and documentation purposes, photographs and video recordings may be taken during the event.</w:t>
      </w:r>
    </w:p>
    <w:p w14:paraId="7449C9F4" w14:textId="77777777" w:rsidR="00462E55" w:rsidRDefault="00462E55" w:rsidP="00462E55">
      <w:pPr>
        <w:pStyle w:val="NormalWeb"/>
      </w:pPr>
      <w:r>
        <w:t>By registering for and attending the HAC Convention &amp; Tradeshow, you grant HAC the right and permission to use your likeness in photographs or videos in any and all publications and presentations, including website and promotional materials, without payment or other consideration. HAC may alter, copy, publish, distribute, or display such photographs or videos for the purpose of promoting HAC programs or for any other lawful purpose. You waive the right to inspect or approve the finished product, including any written or electronic copy in which your likeness appears.</w:t>
      </w:r>
    </w:p>
    <w:p w14:paraId="4DD59505" w14:textId="77777777" w:rsidR="00462E55" w:rsidRDefault="00462E55" w:rsidP="00462E55">
      <w:pPr>
        <w:pStyle w:val="NormalWeb"/>
      </w:pPr>
      <w:r>
        <w:t>Registrants who do not wish to be photographed or recorded must notify HAC in writing prior to the event by emailing chanel.barnes@h-a-c.ca.</w:t>
      </w:r>
    </w:p>
    <w:p w14:paraId="15C2B291" w14:textId="77777777" w:rsidR="00462E55" w:rsidRDefault="00D2384C" w:rsidP="00462E55">
      <w:r>
        <w:rPr>
          <w:noProof/>
        </w:rPr>
        <w:lastRenderedPageBreak/>
        <w:pict w14:anchorId="520DA9B6">
          <v:rect id="_x0000_i1025" alt="" style="width:468pt;height:.05pt;mso-width-percent:0;mso-height-percent:0;mso-width-percent:0;mso-height-percent:0" o:hralign="center" o:hrstd="t" o:hr="t" fillcolor="#a0a0a0" stroked="f"/>
        </w:pict>
      </w:r>
    </w:p>
    <w:p w14:paraId="69491EAB" w14:textId="77777777" w:rsidR="00462E55" w:rsidRDefault="00462E55" w:rsidP="00462E55">
      <w:pPr>
        <w:pStyle w:val="Heading3"/>
      </w:pPr>
      <w:r>
        <w:t>4. Privacy Policy</w:t>
      </w:r>
    </w:p>
    <w:p w14:paraId="352A7697" w14:textId="77777777" w:rsidR="00462E55" w:rsidRDefault="00462E55" w:rsidP="00462E55">
      <w:pPr>
        <w:pStyle w:val="NormalWeb"/>
      </w:pPr>
      <w:r>
        <w:t>HAC is the sole owner of the information collected on our website. We do not sell or rent this information to third parties or third-party partners unless clearly indicated.</w:t>
      </w:r>
    </w:p>
    <w:p w14:paraId="39144AFC" w14:textId="77777777" w:rsidR="00462E55" w:rsidRDefault="00462E55" w:rsidP="00462E55">
      <w:pPr>
        <w:pStyle w:val="NormalWeb"/>
      </w:pPr>
      <w:r>
        <w:t>The security of all personally identifiable information associated with our members and event attendees is of utmost importance to us. Our website maintains security measures designed to protect against the loss, misuse, or alteration of information under our control. When processing transactions, this information is safeguarded by our secure server.</w:t>
      </w:r>
    </w:p>
    <w:p w14:paraId="5A8D6E00" w14:textId="77777777" w:rsidR="00462E55" w:rsidRPr="00462E55" w:rsidRDefault="00462E55" w:rsidP="00462E55">
      <w:pPr>
        <w:pStyle w:val="Heading4"/>
        <w:rPr>
          <w:rFonts w:ascii="Times New Roman" w:hAnsi="Times New Roman" w:cs="Times New Roman"/>
          <w:i w:val="0"/>
          <w:iCs w:val="0"/>
          <w:color w:val="000000" w:themeColor="text1"/>
        </w:rPr>
      </w:pPr>
      <w:r w:rsidRPr="00462E55">
        <w:rPr>
          <w:rFonts w:ascii="Times New Roman" w:hAnsi="Times New Roman" w:cs="Times New Roman"/>
          <w:i w:val="0"/>
          <w:iCs w:val="0"/>
          <w:color w:val="000000" w:themeColor="text1"/>
        </w:rPr>
        <w:t>Access to Information</w:t>
      </w:r>
    </w:p>
    <w:p w14:paraId="7EC1E8A3" w14:textId="77777777" w:rsidR="00462E55" w:rsidRDefault="00462E55" w:rsidP="00462E55">
      <w:pPr>
        <w:pStyle w:val="NormalWeb"/>
        <w:numPr>
          <w:ilvl w:val="0"/>
          <w:numId w:val="5"/>
        </w:numPr>
      </w:pPr>
      <w:r>
        <w:t>Personal information is accessible only to HAC staff and the Board of Directors as required for operational purposes.</w:t>
      </w:r>
    </w:p>
    <w:p w14:paraId="7006B1F8" w14:textId="77777777" w:rsidR="00462E55" w:rsidRDefault="00462E55" w:rsidP="00462E55">
      <w:pPr>
        <w:pStyle w:val="NormalWeb"/>
        <w:numPr>
          <w:ilvl w:val="0"/>
          <w:numId w:val="5"/>
        </w:numPr>
      </w:pPr>
      <w:r>
        <w:t>Banking and credit card information processed online is not stored and is not visible or accessible to HAC employees or board members.</w:t>
      </w:r>
    </w:p>
    <w:p w14:paraId="4BE66191" w14:textId="77777777" w:rsidR="00462E55" w:rsidRDefault="00462E55" w:rsidP="00462E55">
      <w:pPr>
        <w:pStyle w:val="NormalWeb"/>
        <w:numPr>
          <w:ilvl w:val="0"/>
          <w:numId w:val="5"/>
        </w:numPr>
      </w:pPr>
      <w:r>
        <w:t>HAC does not sell or trade convention registration information with outside parties.</w:t>
      </w:r>
    </w:p>
    <w:p w14:paraId="6039D5DC" w14:textId="77777777" w:rsidR="00462E55" w:rsidRDefault="00462E55" w:rsidP="00462E55">
      <w:pPr>
        <w:pStyle w:val="NormalWeb"/>
        <w:numPr>
          <w:ilvl w:val="0"/>
          <w:numId w:val="5"/>
        </w:numPr>
      </w:pPr>
      <w:r>
        <w:t>Convention registration information is shared only with the explicit consent of the registrant.</w:t>
      </w:r>
    </w:p>
    <w:p w14:paraId="25CE3F20" w14:textId="77777777" w:rsidR="00462E55" w:rsidRDefault="00462E55" w:rsidP="00462E55">
      <w:pPr>
        <w:pStyle w:val="NormalWeb"/>
      </w:pPr>
      <w:r>
        <w:t>The following information may be collected from event participants via email, telephone, website, or in person:</w:t>
      </w:r>
    </w:p>
    <w:p w14:paraId="74587F2C" w14:textId="77777777" w:rsidR="00462E55" w:rsidRDefault="00462E55" w:rsidP="00462E55">
      <w:pPr>
        <w:pStyle w:val="NormalWeb"/>
        <w:numPr>
          <w:ilvl w:val="0"/>
          <w:numId w:val="6"/>
        </w:numPr>
      </w:pPr>
      <w:r>
        <w:t>Full Name</w:t>
      </w:r>
    </w:p>
    <w:p w14:paraId="02139EF1" w14:textId="77777777" w:rsidR="00462E55" w:rsidRDefault="00462E55" w:rsidP="00462E55">
      <w:pPr>
        <w:pStyle w:val="NormalWeb"/>
        <w:numPr>
          <w:ilvl w:val="0"/>
          <w:numId w:val="6"/>
        </w:numPr>
      </w:pPr>
      <w:r>
        <w:t>Position Title</w:t>
      </w:r>
    </w:p>
    <w:p w14:paraId="45C542DD" w14:textId="77777777" w:rsidR="00462E55" w:rsidRDefault="00462E55" w:rsidP="00462E55">
      <w:pPr>
        <w:pStyle w:val="NormalWeb"/>
        <w:numPr>
          <w:ilvl w:val="0"/>
          <w:numId w:val="6"/>
        </w:numPr>
      </w:pPr>
      <w:r>
        <w:t>Telephone Number(s)</w:t>
      </w:r>
    </w:p>
    <w:p w14:paraId="3BA304C9" w14:textId="77777777" w:rsidR="00462E55" w:rsidRDefault="00462E55" w:rsidP="00462E55">
      <w:pPr>
        <w:pStyle w:val="NormalWeb"/>
        <w:numPr>
          <w:ilvl w:val="0"/>
          <w:numId w:val="6"/>
        </w:numPr>
      </w:pPr>
      <w:r>
        <w:t>Email Address</w:t>
      </w:r>
    </w:p>
    <w:p w14:paraId="77FB5E18" w14:textId="77777777" w:rsidR="00462E55" w:rsidRDefault="00462E55" w:rsidP="00462E55">
      <w:pPr>
        <w:pStyle w:val="NormalWeb"/>
        <w:numPr>
          <w:ilvl w:val="0"/>
          <w:numId w:val="6"/>
        </w:numPr>
      </w:pPr>
      <w:r>
        <w:t>Organization</w:t>
      </w:r>
    </w:p>
    <w:p w14:paraId="0155BF13" w14:textId="77777777" w:rsidR="00462E55" w:rsidRDefault="00462E55" w:rsidP="00462E55">
      <w:pPr>
        <w:pStyle w:val="NormalWeb"/>
      </w:pPr>
      <w:r>
        <w:t>To view our full Privacy Policy, please visit our website.</w:t>
      </w:r>
    </w:p>
    <w:p w14:paraId="649F0B0C" w14:textId="77777777" w:rsidR="00D45302" w:rsidRDefault="00D45302" w:rsidP="00D45302"/>
    <w:p w14:paraId="6B0ED61B" w14:textId="77777777" w:rsidR="00322BA2" w:rsidRDefault="00322BA2"/>
    <w:sectPr w:rsidR="00322BA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CF9F7" w14:textId="77777777" w:rsidR="00D2384C" w:rsidRDefault="00D2384C" w:rsidP="00462E55">
      <w:r>
        <w:separator/>
      </w:r>
    </w:p>
  </w:endnote>
  <w:endnote w:type="continuationSeparator" w:id="0">
    <w:p w14:paraId="6104191B" w14:textId="77777777" w:rsidR="00D2384C" w:rsidRDefault="00D2384C" w:rsidP="0046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875C" w14:textId="77777777" w:rsidR="00D2384C" w:rsidRDefault="00D2384C" w:rsidP="00462E55">
      <w:r>
        <w:separator/>
      </w:r>
    </w:p>
  </w:footnote>
  <w:footnote w:type="continuationSeparator" w:id="0">
    <w:p w14:paraId="2C6E5BC5" w14:textId="77777777" w:rsidR="00D2384C" w:rsidRDefault="00D2384C" w:rsidP="00462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175C0" w14:textId="77777777" w:rsidR="00462E55" w:rsidRDefault="00462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350C2"/>
    <w:multiLevelType w:val="multilevel"/>
    <w:tmpl w:val="F08A8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DF63E4"/>
    <w:multiLevelType w:val="multilevel"/>
    <w:tmpl w:val="D7904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D43FEE"/>
    <w:multiLevelType w:val="multilevel"/>
    <w:tmpl w:val="C362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E06DAB"/>
    <w:multiLevelType w:val="multilevel"/>
    <w:tmpl w:val="0142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4362E"/>
    <w:multiLevelType w:val="hybridMultilevel"/>
    <w:tmpl w:val="97DA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423A11"/>
    <w:multiLevelType w:val="multilevel"/>
    <w:tmpl w:val="AF8A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4879536">
    <w:abstractNumId w:val="0"/>
  </w:num>
  <w:num w:numId="2" w16cid:durableId="1609506703">
    <w:abstractNumId w:val="4"/>
  </w:num>
  <w:num w:numId="3" w16cid:durableId="748843150">
    <w:abstractNumId w:val="5"/>
  </w:num>
  <w:num w:numId="4" w16cid:durableId="1267730488">
    <w:abstractNumId w:val="2"/>
  </w:num>
  <w:num w:numId="5" w16cid:durableId="1988705533">
    <w:abstractNumId w:val="1"/>
  </w:num>
  <w:num w:numId="6" w16cid:durableId="17270214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02"/>
    <w:rsid w:val="00303B04"/>
    <w:rsid w:val="00322BA2"/>
    <w:rsid w:val="00462E55"/>
    <w:rsid w:val="00A34B26"/>
    <w:rsid w:val="00C54661"/>
    <w:rsid w:val="00D2384C"/>
    <w:rsid w:val="00D453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5C1F"/>
  <w15:chartTrackingRefBased/>
  <w15:docId w15:val="{9A6ECA7F-F15F-DC4C-9A64-77C6C9409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02"/>
  </w:style>
  <w:style w:type="paragraph" w:styleId="Heading3">
    <w:name w:val="heading 3"/>
    <w:basedOn w:val="Normal"/>
    <w:link w:val="Heading3Char"/>
    <w:uiPriority w:val="9"/>
    <w:qFormat/>
    <w:rsid w:val="00D45302"/>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62E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45302"/>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45302"/>
    <w:rPr>
      <w:color w:val="0563C1" w:themeColor="hyperlink"/>
      <w:u w:val="single"/>
    </w:rPr>
  </w:style>
  <w:style w:type="paragraph" w:styleId="NormalWeb">
    <w:name w:val="Normal (Web)"/>
    <w:basedOn w:val="Normal"/>
    <w:uiPriority w:val="99"/>
    <w:unhideWhenUsed/>
    <w:rsid w:val="00D453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D45302"/>
    <w:rPr>
      <w:b/>
      <w:bCs/>
    </w:rPr>
  </w:style>
  <w:style w:type="character" w:customStyle="1" w:styleId="Heading4Char">
    <w:name w:val="Heading 4 Char"/>
    <w:basedOn w:val="DefaultParagraphFont"/>
    <w:link w:val="Heading4"/>
    <w:uiPriority w:val="9"/>
    <w:semiHidden/>
    <w:rsid w:val="00462E55"/>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462E55"/>
    <w:pPr>
      <w:tabs>
        <w:tab w:val="center" w:pos="4680"/>
        <w:tab w:val="right" w:pos="9360"/>
      </w:tabs>
    </w:pPr>
  </w:style>
  <w:style w:type="character" w:customStyle="1" w:styleId="HeaderChar">
    <w:name w:val="Header Char"/>
    <w:basedOn w:val="DefaultParagraphFont"/>
    <w:link w:val="Header"/>
    <w:uiPriority w:val="99"/>
    <w:rsid w:val="00462E55"/>
  </w:style>
  <w:style w:type="paragraph" w:styleId="Footer">
    <w:name w:val="footer"/>
    <w:basedOn w:val="Normal"/>
    <w:link w:val="FooterChar"/>
    <w:uiPriority w:val="99"/>
    <w:unhideWhenUsed/>
    <w:rsid w:val="00462E55"/>
    <w:pPr>
      <w:tabs>
        <w:tab w:val="center" w:pos="4680"/>
        <w:tab w:val="right" w:pos="9360"/>
      </w:tabs>
    </w:pPr>
  </w:style>
  <w:style w:type="character" w:customStyle="1" w:styleId="FooterChar">
    <w:name w:val="Footer Char"/>
    <w:basedOn w:val="DefaultParagraphFont"/>
    <w:link w:val="Footer"/>
    <w:uiPriority w:val="99"/>
    <w:rsid w:val="00462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7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 Barnes</dc:creator>
  <cp:keywords/>
  <dc:description/>
  <cp:lastModifiedBy>Chanel Barnes</cp:lastModifiedBy>
  <cp:revision>1</cp:revision>
  <dcterms:created xsi:type="dcterms:W3CDTF">2026-03-16T16:18:00Z</dcterms:created>
  <dcterms:modified xsi:type="dcterms:W3CDTF">2026-03-16T16:48:00Z</dcterms:modified>
</cp:coreProperties>
</file>